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CDAE9" w14:textId="4E66D4D7" w:rsidR="00EC2115" w:rsidRPr="00EC2115" w:rsidRDefault="001B2F76" w:rsidP="00EC2115">
      <w:pPr>
        <w:pStyle w:val="Titel"/>
        <w:shd w:val="clear" w:color="auto" w:fill="DD0031"/>
        <w:spacing w:after="240"/>
        <w:contextualSpacing w:val="0"/>
        <w:jc w:val="center"/>
        <w:rPr>
          <w:rFonts w:ascii="Arial Black" w:hAnsi="Arial Black"/>
          <w:color w:val="FFFFFF" w:themeColor="background1"/>
          <w:sz w:val="40"/>
          <w:szCs w:val="40"/>
        </w:rPr>
      </w:pPr>
      <w:r w:rsidRPr="00EC2115">
        <w:rPr>
          <w:rFonts w:ascii="Arial Black" w:hAnsi="Arial Black"/>
          <w:color w:val="FFFFFF" w:themeColor="background1"/>
          <w:sz w:val="44"/>
          <w:szCs w:val="44"/>
        </w:rPr>
        <w:t>Afdoening Moties van de Provinciale Ledenvergadering van november 2023</w:t>
      </w:r>
    </w:p>
    <w:p w14:paraId="57650742" w14:textId="59D44CF0" w:rsidR="00EC2115" w:rsidRPr="00EC2115" w:rsidRDefault="00EC2115" w:rsidP="00EC2115">
      <w:pPr>
        <w:spacing w:before="360" w:after="360"/>
        <w:rPr>
          <w:rFonts w:ascii="Helvetica Neue" w:hAnsi="Helvetica Neue" w:cs="Calibri"/>
          <w:b/>
          <w:bCs/>
          <w:sz w:val="28"/>
          <w:szCs w:val="28"/>
        </w:rPr>
      </w:pPr>
      <w:r w:rsidRPr="00EC2115">
        <w:rPr>
          <w:rFonts w:ascii="Helvetica Neue" w:hAnsi="Helvetica Neue" w:cs="Calibri"/>
          <w:b/>
          <w:bCs/>
          <w:sz w:val="28"/>
          <w:szCs w:val="28"/>
        </w:rPr>
        <w:t>Op de PLV van November 2023 zijn een tweetal moties aangenomen door de vergadering. De fractie stelt nu voor om beide moties af te doen tijdens het agendapunt update van de fractie. Zie hieronder voor toelichting.</w:t>
      </w:r>
    </w:p>
    <w:p w14:paraId="5C58A129" w14:textId="02822F81" w:rsidR="00B54A96" w:rsidRPr="00EC2115" w:rsidRDefault="001B2F76" w:rsidP="00EC2115">
      <w:pPr>
        <w:spacing w:after="240" w:line="192" w:lineRule="auto"/>
        <w:rPr>
          <w:rFonts w:ascii="Arial Black" w:hAnsi="Arial Black"/>
          <w:color w:val="39A935"/>
          <w:sz w:val="52"/>
          <w:szCs w:val="52"/>
        </w:rPr>
      </w:pPr>
      <w:r w:rsidRPr="00EC2115">
        <w:rPr>
          <w:rFonts w:ascii="Arial Black" w:hAnsi="Arial Black" w:cs="Calibri"/>
          <w:color w:val="39A935"/>
          <w:sz w:val="52"/>
          <w:szCs w:val="52"/>
        </w:rPr>
        <w:t>Motie 1</w:t>
      </w:r>
      <w:r w:rsidR="00B54A96" w:rsidRPr="00EC2115">
        <w:rPr>
          <w:rFonts w:ascii="Arial Black" w:hAnsi="Arial Black" w:cs="Calibri"/>
          <w:color w:val="39A935"/>
          <w:sz w:val="52"/>
          <w:szCs w:val="52"/>
        </w:rPr>
        <w:t xml:space="preserve"> </w:t>
      </w:r>
      <w:r w:rsidR="00B54A96" w:rsidRPr="00EC2115">
        <w:rPr>
          <w:rFonts w:ascii="Arial Black" w:hAnsi="Arial Black"/>
          <w:color w:val="39A935"/>
          <w:sz w:val="52"/>
          <w:szCs w:val="52"/>
        </w:rPr>
        <w:t xml:space="preserve">– Geen extra beperkingen op windenergie </w:t>
      </w:r>
      <w:r w:rsidR="00B54A96" w:rsidRPr="00EC2115">
        <w:rPr>
          <w:rFonts w:ascii="Arial Black" w:hAnsi="Arial Black"/>
          <w:color w:val="39A935"/>
          <w:sz w:val="52"/>
          <w:szCs w:val="52"/>
        </w:rPr>
        <w:t xml:space="preserve"> </w:t>
      </w:r>
    </w:p>
    <w:p w14:paraId="47E29D92" w14:textId="5BC3CAFF" w:rsidR="0023115C" w:rsidRDefault="00B54A96" w:rsidP="00B54A96">
      <w:pPr>
        <w:spacing w:after="120"/>
        <w:rPr>
          <w:rFonts w:ascii="Helvetica Neue" w:hAnsi="Helvetica Neue"/>
          <w:b/>
          <w:bCs/>
        </w:rPr>
      </w:pPr>
      <w:r w:rsidRPr="00B54A96">
        <w:rPr>
          <w:rFonts w:ascii="Helvetica Neue" w:hAnsi="Helvetica Neue"/>
          <w:b/>
          <w:bCs/>
        </w:rPr>
        <w:t>De ALV van GroenLinks Noord-Holland bijeen op 25 november 2023,</w:t>
      </w:r>
    </w:p>
    <w:p w14:paraId="6A806916" w14:textId="6026C125" w:rsidR="00B54A96" w:rsidRPr="00B54A96" w:rsidRDefault="00B54A96" w:rsidP="00B54A96">
      <w:pPr>
        <w:spacing w:after="120"/>
        <w:rPr>
          <w:rFonts w:ascii="Helvetica Neue" w:hAnsi="Helvetica Neue"/>
          <w:b/>
          <w:bCs/>
        </w:rPr>
      </w:pPr>
      <w:r w:rsidRPr="00B54A96">
        <w:rPr>
          <w:rFonts w:ascii="Helvetica Neue" w:hAnsi="Helvetica Neue"/>
          <w:b/>
          <w:bCs/>
        </w:rPr>
        <w:t>Constaterende dat</w:t>
      </w:r>
    </w:p>
    <w:p w14:paraId="1024AAD8" w14:textId="46DB6A0E" w:rsidR="00B54A96" w:rsidRPr="00B54A96" w:rsidRDefault="00B54A96" w:rsidP="00B54A96">
      <w:pPr>
        <w:rPr>
          <w:rFonts w:ascii="Arial" w:hAnsi="Arial" w:cs="Arial"/>
        </w:rPr>
      </w:pPr>
      <w:r w:rsidRPr="00B54A96">
        <w:rPr>
          <w:rFonts w:ascii="Cambria Math" w:hAnsi="Cambria Math" w:cs="Cambria Math"/>
        </w:rPr>
        <w:t>▶</w:t>
      </w:r>
      <w:r w:rsidRPr="00B54A96">
        <w:rPr>
          <w:rFonts w:ascii="Arial" w:hAnsi="Arial" w:cs="Arial"/>
        </w:rPr>
        <w:t xml:space="preserve"> Er meer dan ooit een grote noodzaak is tot concrete klimaat actie zoals de opwek van duurzame energie; </w:t>
      </w:r>
    </w:p>
    <w:p w14:paraId="40982E9E" w14:textId="77777777" w:rsidR="00B54A96" w:rsidRPr="00B54A96" w:rsidRDefault="00B54A96" w:rsidP="00B54A96">
      <w:pPr>
        <w:rPr>
          <w:rFonts w:ascii="Arial" w:hAnsi="Arial" w:cs="Arial"/>
        </w:rPr>
      </w:pPr>
      <w:r w:rsidRPr="00B54A96">
        <w:rPr>
          <w:rFonts w:ascii="Cambria Math" w:hAnsi="Cambria Math" w:cs="Cambria Math"/>
        </w:rPr>
        <w:t>▶</w:t>
      </w:r>
      <w:r w:rsidRPr="00B54A96">
        <w:rPr>
          <w:rFonts w:ascii="Arial" w:hAnsi="Arial" w:cs="Arial"/>
        </w:rPr>
        <w:t xml:space="preserve"> De klimaatdoelen alleen gehaald kunnen worden met lokale opwek zoals vastgesteld bij het Klimaatakkoord; </w:t>
      </w:r>
    </w:p>
    <w:p w14:paraId="4910453A" w14:textId="77777777" w:rsidR="00B54A96" w:rsidRPr="00B54A96" w:rsidRDefault="00B54A96" w:rsidP="00B54A96">
      <w:pPr>
        <w:rPr>
          <w:rFonts w:ascii="Arial" w:hAnsi="Arial" w:cs="Arial"/>
        </w:rPr>
      </w:pPr>
      <w:r w:rsidRPr="00B54A96">
        <w:rPr>
          <w:rFonts w:ascii="Cambria Math" w:hAnsi="Cambria Math" w:cs="Cambria Math"/>
        </w:rPr>
        <w:t>▶</w:t>
      </w:r>
      <w:r w:rsidRPr="00B54A96">
        <w:rPr>
          <w:rFonts w:ascii="Arial" w:hAnsi="Arial" w:cs="Arial"/>
        </w:rPr>
        <w:t xml:space="preserve"> De RES vraagt dat alle windmolen projecten in de RES vergund dienen te zijn op 1 januari 2025 waardoor nog een jaar resteert om de opgave te realiseren; </w:t>
      </w:r>
    </w:p>
    <w:p w14:paraId="7E981DF0" w14:textId="77777777" w:rsidR="00B54A96" w:rsidRPr="00B54A96" w:rsidRDefault="00B54A96" w:rsidP="00B54A96">
      <w:pPr>
        <w:rPr>
          <w:rFonts w:ascii="Arial" w:hAnsi="Arial" w:cs="Arial"/>
        </w:rPr>
      </w:pPr>
      <w:r w:rsidRPr="00B54A96">
        <w:rPr>
          <w:rFonts w:ascii="Cambria Math" w:hAnsi="Cambria Math" w:cs="Cambria Math"/>
        </w:rPr>
        <w:t>▶</w:t>
      </w:r>
      <w:r w:rsidRPr="00B54A96">
        <w:rPr>
          <w:rFonts w:ascii="Arial" w:hAnsi="Arial" w:cs="Arial"/>
        </w:rPr>
        <w:t xml:space="preserve"> Het afwijzen van het plan voor de bouw van windmolens bij de </w:t>
      </w:r>
      <w:proofErr w:type="spellStart"/>
      <w:r w:rsidRPr="00B54A96">
        <w:rPr>
          <w:rFonts w:ascii="Arial" w:hAnsi="Arial" w:cs="Arial"/>
        </w:rPr>
        <w:t>NoorderijPlas</w:t>
      </w:r>
      <w:proofErr w:type="spellEnd"/>
      <w:r w:rsidRPr="00B54A96">
        <w:rPr>
          <w:rFonts w:ascii="Arial" w:hAnsi="Arial" w:cs="Arial"/>
        </w:rPr>
        <w:t xml:space="preserve"> vergaande gevolgen heeft voor de voortgang van de RES doordat de onzekerheden voor zowel gemeenten als initiatiefnemers zijn toegenomen; </w:t>
      </w:r>
    </w:p>
    <w:p w14:paraId="13483208" w14:textId="77777777" w:rsidR="00B54A96" w:rsidRPr="00B54A96" w:rsidRDefault="00B54A96" w:rsidP="00B54A96">
      <w:pPr>
        <w:spacing w:after="240"/>
        <w:rPr>
          <w:rFonts w:ascii="Arial" w:hAnsi="Arial" w:cs="Arial"/>
        </w:rPr>
      </w:pPr>
      <w:r w:rsidRPr="00B54A96">
        <w:rPr>
          <w:rFonts w:ascii="Cambria Math" w:hAnsi="Cambria Math" w:cs="Cambria Math"/>
        </w:rPr>
        <w:t>▶</w:t>
      </w:r>
      <w:r w:rsidRPr="00B54A96">
        <w:rPr>
          <w:rFonts w:ascii="Arial" w:hAnsi="Arial" w:cs="Arial"/>
        </w:rPr>
        <w:t xml:space="preserve"> In het coalitieakkoord is afgesproken een windladder te ontwikkelen op basis van de tekst uit het akkoord waardoor de indruk is ontstaan dat er aanvullende regelgeving (“afwegingskader”) zal worden vastgesteld; </w:t>
      </w:r>
    </w:p>
    <w:p w14:paraId="1960F93C" w14:textId="77777777" w:rsidR="00B54A96" w:rsidRPr="00B54A96" w:rsidRDefault="00B54A96" w:rsidP="00B54A96">
      <w:pPr>
        <w:spacing w:after="120"/>
        <w:rPr>
          <w:rFonts w:ascii="Helvetica Neue" w:hAnsi="Helvetica Neue"/>
          <w:b/>
          <w:bCs/>
        </w:rPr>
      </w:pPr>
      <w:r w:rsidRPr="00B54A96">
        <w:rPr>
          <w:rFonts w:ascii="Helvetica Neue" w:hAnsi="Helvetica Neue"/>
          <w:b/>
          <w:bCs/>
        </w:rPr>
        <w:t xml:space="preserve">Overwegende dat </w:t>
      </w:r>
    </w:p>
    <w:p w14:paraId="0E91EFB8" w14:textId="77777777" w:rsidR="00B54A96" w:rsidRPr="00B54A96" w:rsidRDefault="00B54A96" w:rsidP="00B54A96">
      <w:pPr>
        <w:rPr>
          <w:rFonts w:ascii="Arial" w:hAnsi="Arial" w:cs="Arial"/>
        </w:rPr>
      </w:pPr>
      <w:r w:rsidRPr="00B54A96">
        <w:rPr>
          <w:rFonts w:ascii="Cambria Math" w:hAnsi="Cambria Math" w:cs="Cambria Math"/>
        </w:rPr>
        <w:t>▶</w:t>
      </w:r>
      <w:r w:rsidRPr="00B54A96">
        <w:rPr>
          <w:rFonts w:ascii="Arial" w:hAnsi="Arial" w:cs="Arial"/>
        </w:rPr>
        <w:t xml:space="preserve"> Het zorgvuldige proces van de RES vraagt om ondersteuning vanuit de provincie voor alle benoemde projecten;</w:t>
      </w:r>
    </w:p>
    <w:p w14:paraId="71B61580" w14:textId="77777777" w:rsidR="00B54A96" w:rsidRPr="00B54A96" w:rsidRDefault="00B54A96" w:rsidP="00B54A96">
      <w:pPr>
        <w:rPr>
          <w:rFonts w:ascii="Arial" w:hAnsi="Arial" w:cs="Arial"/>
        </w:rPr>
      </w:pPr>
      <w:r w:rsidRPr="00B54A96">
        <w:rPr>
          <w:rFonts w:ascii="Cambria Math" w:hAnsi="Cambria Math" w:cs="Cambria Math"/>
        </w:rPr>
        <w:t>▶</w:t>
      </w:r>
      <w:r w:rsidRPr="00B54A96">
        <w:rPr>
          <w:rFonts w:ascii="Arial" w:hAnsi="Arial" w:cs="Arial"/>
        </w:rPr>
        <w:t xml:space="preserve"> Onderdeel van het zorgvuldige proces toetsing bij de gemeenteraad is alwaar het draagvlak bij een democratisch orgaan wordt getoetst;</w:t>
      </w:r>
    </w:p>
    <w:p w14:paraId="31712039" w14:textId="77777777" w:rsidR="00B54A96" w:rsidRPr="00B54A96" w:rsidRDefault="00B54A96" w:rsidP="00B54A96">
      <w:pPr>
        <w:rPr>
          <w:rFonts w:ascii="Arial" w:hAnsi="Arial" w:cs="Arial"/>
        </w:rPr>
      </w:pPr>
      <w:r w:rsidRPr="00B54A96">
        <w:rPr>
          <w:rFonts w:ascii="Cambria Math" w:hAnsi="Cambria Math" w:cs="Cambria Math"/>
        </w:rPr>
        <w:t>▶</w:t>
      </w:r>
      <w:r w:rsidRPr="00B54A96">
        <w:rPr>
          <w:rFonts w:ascii="Arial" w:hAnsi="Arial" w:cs="Arial"/>
        </w:rPr>
        <w:t xml:space="preserve"> Elke gemeente een eigen participatie beleid heeft wat democratisch getoetst is in de gemeenteraad;</w:t>
      </w:r>
    </w:p>
    <w:p w14:paraId="508B3612" w14:textId="77777777" w:rsidR="00B54A96" w:rsidRPr="00B54A96" w:rsidRDefault="00B54A96" w:rsidP="00B54A96">
      <w:pPr>
        <w:rPr>
          <w:rFonts w:ascii="Arial" w:hAnsi="Arial" w:cs="Arial"/>
        </w:rPr>
      </w:pPr>
      <w:r w:rsidRPr="00B54A96">
        <w:rPr>
          <w:rFonts w:ascii="Cambria Math" w:hAnsi="Cambria Math" w:cs="Cambria Math"/>
        </w:rPr>
        <w:t>▶</w:t>
      </w:r>
      <w:r w:rsidRPr="00B54A96">
        <w:rPr>
          <w:rFonts w:ascii="Arial" w:hAnsi="Arial" w:cs="Arial"/>
        </w:rPr>
        <w:t xml:space="preserve"> De concept regels zoals gepubliceerd door de Rijksoverheid duidelijkheid geven over de richtlijn voor gezondheid en milieu belasting; </w:t>
      </w:r>
    </w:p>
    <w:p w14:paraId="0F5AFE64" w14:textId="77777777" w:rsidR="00B54A96" w:rsidRPr="00B54A96" w:rsidRDefault="00B54A96" w:rsidP="00B54A96">
      <w:pPr>
        <w:rPr>
          <w:rFonts w:ascii="Arial" w:hAnsi="Arial" w:cs="Arial"/>
        </w:rPr>
      </w:pPr>
      <w:r w:rsidRPr="00B54A96">
        <w:rPr>
          <w:rFonts w:ascii="Cambria Math" w:hAnsi="Cambria Math" w:cs="Cambria Math"/>
        </w:rPr>
        <w:lastRenderedPageBreak/>
        <w:t>▶</w:t>
      </w:r>
      <w:r w:rsidRPr="00B54A96">
        <w:rPr>
          <w:rFonts w:ascii="Arial" w:hAnsi="Arial" w:cs="Arial"/>
        </w:rPr>
        <w:t xml:space="preserve"> Onduidelijkheid over de begrippen zorgt voor onzekerheid in het proces van de RES; </w:t>
      </w:r>
    </w:p>
    <w:p w14:paraId="51D4C759" w14:textId="77777777" w:rsidR="00B54A96" w:rsidRPr="00B54A96" w:rsidRDefault="00B54A96" w:rsidP="00B54A96">
      <w:pPr>
        <w:spacing w:after="240"/>
        <w:rPr>
          <w:rFonts w:ascii="Arial" w:hAnsi="Arial" w:cs="Arial"/>
        </w:rPr>
      </w:pPr>
      <w:r w:rsidRPr="00B54A96">
        <w:rPr>
          <w:rFonts w:ascii="Cambria Math" w:hAnsi="Cambria Math" w:cs="Cambria Math"/>
        </w:rPr>
        <w:t>▶</w:t>
      </w:r>
      <w:r w:rsidRPr="00B54A96">
        <w:rPr>
          <w:rFonts w:ascii="Arial" w:hAnsi="Arial" w:cs="Arial"/>
        </w:rPr>
        <w:t xml:space="preserve"> Het van groot belang is voor de klimaatdoelen dat er geen aanvullende beperkingen komen op windenergie; </w:t>
      </w:r>
    </w:p>
    <w:p w14:paraId="26841ABA" w14:textId="77777777" w:rsidR="00B54A96" w:rsidRPr="00B54A96" w:rsidRDefault="00B54A96" w:rsidP="00B54A96">
      <w:pPr>
        <w:spacing w:after="120"/>
        <w:rPr>
          <w:rFonts w:ascii="Helvetica Neue" w:hAnsi="Helvetica Neue"/>
          <w:b/>
          <w:bCs/>
        </w:rPr>
      </w:pPr>
      <w:r w:rsidRPr="00B54A96">
        <w:rPr>
          <w:rFonts w:ascii="Helvetica Neue" w:hAnsi="Helvetica Neue"/>
          <w:b/>
          <w:bCs/>
        </w:rPr>
        <w:t xml:space="preserve">Vraagt de fractie van GroenLinks Noord-Holland: </w:t>
      </w:r>
    </w:p>
    <w:p w14:paraId="2D9EBFF5" w14:textId="77777777" w:rsidR="00B54A96" w:rsidRPr="00B54A96" w:rsidRDefault="00B54A96" w:rsidP="00B54A96">
      <w:pPr>
        <w:rPr>
          <w:rFonts w:ascii="Arial" w:hAnsi="Arial" w:cs="Arial"/>
        </w:rPr>
      </w:pPr>
      <w:r w:rsidRPr="00B54A96">
        <w:rPr>
          <w:rFonts w:ascii="Cambria Math" w:hAnsi="Cambria Math" w:cs="Cambria Math"/>
        </w:rPr>
        <w:t>▶</w:t>
      </w:r>
      <w:r w:rsidRPr="00B54A96">
        <w:rPr>
          <w:rFonts w:ascii="Arial" w:hAnsi="Arial" w:cs="Arial"/>
        </w:rPr>
        <w:t xml:space="preserve"> Uit te dragen in het debat en richting het college dat de windladder niet mag leiden tot aanvullende regelgeving; </w:t>
      </w:r>
    </w:p>
    <w:p w14:paraId="5C8EBEA4" w14:textId="77777777" w:rsidR="00B54A96" w:rsidRPr="00B54A96" w:rsidRDefault="00B54A96" w:rsidP="00B54A96">
      <w:pPr>
        <w:rPr>
          <w:rFonts w:ascii="Arial" w:hAnsi="Arial" w:cs="Arial"/>
        </w:rPr>
      </w:pPr>
      <w:r w:rsidRPr="00B54A96">
        <w:rPr>
          <w:rFonts w:ascii="Cambria Math" w:hAnsi="Cambria Math" w:cs="Cambria Math"/>
        </w:rPr>
        <w:t>▶</w:t>
      </w:r>
      <w:r w:rsidRPr="00B54A96">
        <w:rPr>
          <w:rFonts w:ascii="Arial" w:hAnsi="Arial" w:cs="Arial"/>
        </w:rPr>
        <w:t xml:space="preserve"> Hierbij te betrekken dat de gemeenten niet in de eigen positie en beleid te belemmeren en processen niet ‘over te doen’ of te dubbelen; </w:t>
      </w:r>
    </w:p>
    <w:p w14:paraId="577E930F" w14:textId="77777777" w:rsidR="00B54A96" w:rsidRPr="00B54A96" w:rsidRDefault="00B54A96" w:rsidP="00B54A96">
      <w:pPr>
        <w:rPr>
          <w:rFonts w:ascii="Arial" w:hAnsi="Arial" w:cs="Arial"/>
        </w:rPr>
      </w:pPr>
      <w:r w:rsidRPr="00B54A96">
        <w:rPr>
          <w:rFonts w:ascii="Cambria Math" w:hAnsi="Cambria Math" w:cs="Cambria Math"/>
        </w:rPr>
        <w:t>▶</w:t>
      </w:r>
      <w:r w:rsidRPr="00B54A96">
        <w:rPr>
          <w:rFonts w:ascii="Arial" w:hAnsi="Arial" w:cs="Arial"/>
        </w:rPr>
        <w:t xml:space="preserve"> De concept rijksregels te hanteren voor de toetsing van gezondheid bij de ontwikkeling van windmolen projecten; </w:t>
      </w:r>
    </w:p>
    <w:p w14:paraId="7EF8EB23" w14:textId="77777777" w:rsidR="00B54A96" w:rsidRPr="00B54A96" w:rsidRDefault="00B54A96" w:rsidP="00B54A96">
      <w:pPr>
        <w:rPr>
          <w:rFonts w:ascii="Arial" w:hAnsi="Arial" w:cs="Arial"/>
        </w:rPr>
      </w:pPr>
      <w:r w:rsidRPr="00B54A96">
        <w:rPr>
          <w:rFonts w:ascii="Cambria Math" w:hAnsi="Cambria Math" w:cs="Cambria Math"/>
        </w:rPr>
        <w:t>▶</w:t>
      </w:r>
      <w:r w:rsidRPr="00B54A96">
        <w:rPr>
          <w:rFonts w:ascii="Arial" w:hAnsi="Arial" w:cs="Arial"/>
        </w:rPr>
        <w:t xml:space="preserve"> Bij het college te benadrukken dat het opstellen van een windladder niet mag leiden tot een volgorde in tijd of vertraging gezien alle plannen volgens afspraak op 1 januari 2025 vergund moeten zijn; </w:t>
      </w:r>
    </w:p>
    <w:p w14:paraId="72BD4910" w14:textId="77777777" w:rsidR="00B54A96" w:rsidRPr="00B54A96" w:rsidRDefault="00B54A96" w:rsidP="00B54A96">
      <w:pPr>
        <w:rPr>
          <w:rFonts w:ascii="Arial" w:hAnsi="Arial" w:cs="Arial"/>
        </w:rPr>
      </w:pPr>
      <w:r w:rsidRPr="00B54A96">
        <w:rPr>
          <w:rFonts w:ascii="Cambria Math" w:hAnsi="Cambria Math" w:cs="Cambria Math"/>
        </w:rPr>
        <w:t>▶</w:t>
      </w:r>
      <w:r w:rsidRPr="00B54A96">
        <w:rPr>
          <w:rFonts w:ascii="Arial" w:hAnsi="Arial" w:cs="Arial"/>
        </w:rPr>
        <w:t xml:space="preserve"> Het college te vragen de ruimtelijke regierol zo op te pakken dat er goed contact is tussen de gemeenten waar projecten op de grens zijn en dat de gezamenlijke uitgangspunten leiden tot een versnelling van de projecten; </w:t>
      </w:r>
    </w:p>
    <w:p w14:paraId="40C422E8" w14:textId="2E61A32A" w:rsidR="001B2F76" w:rsidRDefault="00B54A96" w:rsidP="00B54A96">
      <w:pPr>
        <w:rPr>
          <w:rFonts w:ascii="Arial" w:hAnsi="Arial" w:cs="Arial"/>
        </w:rPr>
      </w:pPr>
      <w:r w:rsidRPr="00B54A96">
        <w:rPr>
          <w:rFonts w:ascii="Cambria Math" w:hAnsi="Cambria Math" w:cs="Cambria Math"/>
        </w:rPr>
        <w:t>▶</w:t>
      </w:r>
      <w:r w:rsidRPr="00B54A96">
        <w:rPr>
          <w:rFonts w:ascii="Arial" w:hAnsi="Arial" w:cs="Arial"/>
        </w:rPr>
        <w:t xml:space="preserve"> Hierover structureel overleg aan te gaan met de GroenLinks fracties en bestuurders in Noord-Holland;</w:t>
      </w:r>
    </w:p>
    <w:p w14:paraId="0A16CD53" w14:textId="5180FE5A" w:rsidR="0023115C" w:rsidRPr="0023115C" w:rsidRDefault="0023115C" w:rsidP="0023115C">
      <w:pPr>
        <w:spacing w:after="240"/>
        <w:rPr>
          <w:rFonts w:ascii="Arial" w:hAnsi="Arial" w:cs="Arial"/>
        </w:rPr>
      </w:pPr>
      <w:r w:rsidRPr="0023115C">
        <w:rPr>
          <w:rFonts w:ascii="Cambria Math" w:hAnsi="Cambria Math" w:cs="Cambria Math"/>
        </w:rPr>
        <w:t>▶</w:t>
      </w:r>
      <w:r w:rsidRPr="0023115C">
        <w:rPr>
          <w:rFonts w:ascii="Arial" w:hAnsi="Arial" w:cs="Arial"/>
        </w:rPr>
        <w:t xml:space="preserve"> </w:t>
      </w:r>
      <w:r w:rsidRPr="0023115C">
        <w:rPr>
          <w:rFonts w:ascii="Arial" w:hAnsi="Arial" w:cs="Arial"/>
        </w:rPr>
        <w:t xml:space="preserve">GS op te roepen de verloren </w:t>
      </w:r>
      <w:proofErr w:type="spellStart"/>
      <w:r w:rsidRPr="0023115C">
        <w:rPr>
          <w:rFonts w:ascii="Arial" w:hAnsi="Arial" w:cs="Arial"/>
        </w:rPr>
        <w:t>TWh</w:t>
      </w:r>
      <w:proofErr w:type="spellEnd"/>
      <w:r w:rsidRPr="0023115C">
        <w:rPr>
          <w:rFonts w:ascii="Arial" w:hAnsi="Arial" w:cs="Arial"/>
        </w:rPr>
        <w:t xml:space="preserve"> van het project </w:t>
      </w:r>
      <w:proofErr w:type="spellStart"/>
      <w:r w:rsidRPr="0023115C">
        <w:rPr>
          <w:rFonts w:ascii="Arial" w:hAnsi="Arial" w:cs="Arial"/>
        </w:rPr>
        <w:t>Noorderijplas</w:t>
      </w:r>
      <w:proofErr w:type="spellEnd"/>
      <w:r w:rsidRPr="0023115C">
        <w:rPr>
          <w:rFonts w:ascii="Arial" w:hAnsi="Arial" w:cs="Arial"/>
        </w:rPr>
        <w:t xml:space="preserve"> te compenseren in de RES en hierover het gesprek aan te gaan met de gemeenten in Noord-Holland.</w:t>
      </w:r>
    </w:p>
    <w:p w14:paraId="32EECF73" w14:textId="7FC4FB99" w:rsidR="001B2F76" w:rsidRPr="0023115C" w:rsidRDefault="001B2F76" w:rsidP="001B2F76">
      <w:pPr>
        <w:rPr>
          <w:rFonts w:ascii="Arial Black" w:hAnsi="Arial Black" w:cs="Calibri"/>
          <w:color w:val="39A935"/>
          <w:sz w:val="32"/>
          <w:szCs w:val="32"/>
        </w:rPr>
      </w:pPr>
      <w:r w:rsidRPr="0023115C">
        <w:rPr>
          <w:rFonts w:ascii="Arial Black" w:hAnsi="Arial Black" w:cs="Calibri"/>
          <w:color w:val="39A935"/>
          <w:sz w:val="32"/>
          <w:szCs w:val="32"/>
        </w:rPr>
        <w:t>Uitleg afdoening</w:t>
      </w:r>
    </w:p>
    <w:p w14:paraId="12F3030A" w14:textId="538B5F8D" w:rsidR="001B2F76" w:rsidRPr="00B54A96" w:rsidRDefault="001B2F76" w:rsidP="00B54A96">
      <w:pPr>
        <w:spacing w:line="300" w:lineRule="auto"/>
        <w:rPr>
          <w:rFonts w:ascii="Helvetica Neue" w:hAnsi="Helvetica Neue"/>
        </w:rPr>
      </w:pPr>
      <w:r w:rsidRPr="00B54A96">
        <w:rPr>
          <w:rFonts w:ascii="Helvetica Neue" w:hAnsi="Helvetica Neue"/>
        </w:rPr>
        <w:t>De windladder waar in de motie naar verwezen wordt is inmiddels door het college gedeeld met Provinciale Staten. Zoals verwacht biedt de windladder een overzicht van de al geldende regelgeving en wordt er geen extra regelgeving toegevoegd. De ladder wordt dan ook niet door PS vastgesteld, aangezien er geen sprake is van nieuw beleid. We denken en hopen dat de ladder voor initiatiefnemers juist een verduidelijking biedt ten opzichte van de bestaande stukken. Per RES-zoekgebied staat aangegeven welke beperkingen waar gelden. Dit zijn geen nieuwe beperkingen, maar slechts de in kaart gebrachte al geldende beperkingen, bijvoorbeeld op het gebied van Unesco of Natura2000. De fractie zal in het debat er voor pleiten om de windladder ook zo te interpreteren en als provincie de noodzaak van windenergie te blijven benadrukken.</w:t>
      </w:r>
    </w:p>
    <w:p w14:paraId="2F01D554" w14:textId="77777777" w:rsidR="0023115C" w:rsidRPr="0023115C" w:rsidRDefault="0023115C">
      <w:pPr>
        <w:rPr>
          <w:rFonts w:ascii="Arial Black" w:hAnsi="Arial Black" w:cs="Calibri"/>
          <w:color w:val="39A935"/>
          <w:sz w:val="32"/>
          <w:szCs w:val="32"/>
        </w:rPr>
      </w:pPr>
    </w:p>
    <w:p w14:paraId="4945B929" w14:textId="112CBCDB" w:rsidR="00D15353" w:rsidRPr="00EC2115" w:rsidRDefault="001B2F76" w:rsidP="00EC2115">
      <w:pPr>
        <w:spacing w:after="240" w:line="192" w:lineRule="auto"/>
        <w:rPr>
          <w:rFonts w:ascii="Arial Black" w:hAnsi="Arial Black" w:cs="Calibri"/>
          <w:color w:val="39A935"/>
          <w:sz w:val="52"/>
          <w:szCs w:val="52"/>
        </w:rPr>
      </w:pPr>
      <w:r w:rsidRPr="00EC2115">
        <w:rPr>
          <w:rFonts w:ascii="Arial Black" w:hAnsi="Arial Black" w:cs="Calibri"/>
          <w:color w:val="39A935"/>
          <w:sz w:val="52"/>
          <w:szCs w:val="52"/>
        </w:rPr>
        <w:lastRenderedPageBreak/>
        <w:t>Motie 2</w:t>
      </w:r>
      <w:r w:rsidR="0023115C" w:rsidRPr="00EC2115">
        <w:rPr>
          <w:rFonts w:ascii="Arial Black" w:hAnsi="Arial Black" w:cs="Calibri"/>
          <w:color w:val="39A935"/>
          <w:sz w:val="52"/>
          <w:szCs w:val="52"/>
        </w:rPr>
        <w:t xml:space="preserve"> – Steun voor energiecoöperaties</w:t>
      </w:r>
    </w:p>
    <w:p w14:paraId="4771E5CD" w14:textId="77777777" w:rsidR="0023115C" w:rsidRPr="0023115C" w:rsidRDefault="0023115C" w:rsidP="0023115C">
      <w:pPr>
        <w:rPr>
          <w:rFonts w:ascii="Helvetica Neue" w:hAnsi="Helvetica Neue"/>
        </w:rPr>
      </w:pPr>
      <w:r w:rsidRPr="0023115C">
        <w:rPr>
          <w:rFonts w:ascii="Helvetica Neue" w:hAnsi="Helvetica Neue"/>
        </w:rPr>
        <w:t>De ALV van GroenLinks Noord-Holland bijeen op 25 november 2023,</w:t>
      </w:r>
    </w:p>
    <w:p w14:paraId="7789C51B" w14:textId="77777777" w:rsidR="0023115C" w:rsidRPr="0023115C" w:rsidRDefault="0023115C" w:rsidP="0023115C">
      <w:pPr>
        <w:rPr>
          <w:rFonts w:ascii="Helvetica Neue" w:hAnsi="Helvetica Neue"/>
        </w:rPr>
      </w:pPr>
      <w:r w:rsidRPr="0023115C">
        <w:rPr>
          <w:rFonts w:ascii="Helvetica Neue" w:hAnsi="Helvetica Neue"/>
        </w:rPr>
        <w:t>Constaterende dat</w:t>
      </w:r>
    </w:p>
    <w:p w14:paraId="057AE437" w14:textId="3BC0CD51" w:rsidR="0023115C" w:rsidRPr="0023115C" w:rsidRDefault="0023115C" w:rsidP="0023115C">
      <w:r w:rsidRPr="0023115C">
        <w:rPr>
          <w:rFonts w:ascii="Cambria Math" w:hAnsi="Cambria Math" w:cs="Cambria Math"/>
        </w:rPr>
        <w:t>▶</w:t>
      </w:r>
      <w:r w:rsidRPr="0023115C">
        <w:t xml:space="preserve"> De energietransitie een van de grootste opgaves is waar lokaal en provinciaal bestuur</w:t>
      </w:r>
      <w:r>
        <w:t xml:space="preserve"> </w:t>
      </w:r>
      <w:r w:rsidRPr="0023115C">
        <w:t>mee geconfronteerd worden, inclusief de opgave voor minimaal 50% lokaal eigendom;</w:t>
      </w:r>
    </w:p>
    <w:p w14:paraId="7BAF7289" w14:textId="77777777" w:rsidR="0023115C" w:rsidRDefault="0023115C" w:rsidP="0023115C">
      <w:r w:rsidRPr="0023115C">
        <w:rPr>
          <w:rFonts w:ascii="Cambria Math" w:hAnsi="Cambria Math" w:cs="Cambria Math"/>
        </w:rPr>
        <w:t>▶</w:t>
      </w:r>
      <w:r w:rsidRPr="0023115C">
        <w:t xml:space="preserve"> Plannen om de klimaatcrisis te stoppen ook altijd rechtvaardig moeten zijn;</w:t>
      </w:r>
    </w:p>
    <w:p w14:paraId="768F7F1A" w14:textId="7A402A87" w:rsidR="0023115C" w:rsidRPr="0023115C" w:rsidRDefault="0023115C" w:rsidP="0023115C">
      <w:r w:rsidRPr="0023115C">
        <w:rPr>
          <w:rFonts w:ascii="Cambria Math" w:hAnsi="Cambria Math" w:cs="Cambria Math"/>
        </w:rPr>
        <w:t>▶</w:t>
      </w:r>
      <w:r w:rsidRPr="0023115C">
        <w:t xml:space="preserve"> Het uitermate teleurstellend is dat een meerderheid van Provinciale Staten vorige week</w:t>
      </w:r>
      <w:r>
        <w:t xml:space="preserve"> </w:t>
      </w:r>
      <w:r w:rsidRPr="0023115C">
        <w:t xml:space="preserve">de Verklaring van Geen Bedenkingen voor 3 windmolens bij de Noorder </w:t>
      </w:r>
      <w:proofErr w:type="spellStart"/>
      <w:r w:rsidRPr="0023115C">
        <w:t>IJplas</w:t>
      </w:r>
      <w:proofErr w:type="spellEnd"/>
      <w:r w:rsidRPr="0023115C">
        <w:t xml:space="preserve"> tegenhield.</w:t>
      </w:r>
      <w:r>
        <w:t xml:space="preserve"> </w:t>
      </w:r>
      <w:r w:rsidRPr="0023115C">
        <w:t xml:space="preserve">Het afwijzen van de concept VVGB voor de bouw van windmolens bij de </w:t>
      </w:r>
      <w:proofErr w:type="spellStart"/>
      <w:r w:rsidRPr="0023115C">
        <w:t>NoorderijPlas</w:t>
      </w:r>
      <w:proofErr w:type="spellEnd"/>
      <w:r>
        <w:t xml:space="preserve"> </w:t>
      </w:r>
      <w:r w:rsidRPr="0023115C">
        <w:t>vergaande gevolgen heeft voor de voortgang van de RES doordat de onzekerheden voor</w:t>
      </w:r>
      <w:r>
        <w:t xml:space="preserve"> </w:t>
      </w:r>
      <w:r w:rsidRPr="0023115C">
        <w:t>zowel gemeenten als initiatiefnemers zijn toegenomen;</w:t>
      </w:r>
    </w:p>
    <w:p w14:paraId="1AAC4A9A" w14:textId="4986E10E" w:rsidR="0023115C" w:rsidRPr="0023115C" w:rsidRDefault="0023115C" w:rsidP="0023115C">
      <w:r w:rsidRPr="0023115C">
        <w:rPr>
          <w:rFonts w:ascii="Cambria Math" w:hAnsi="Cambria Math" w:cs="Cambria Math"/>
        </w:rPr>
        <w:t>▶</w:t>
      </w:r>
      <w:r w:rsidRPr="0023115C">
        <w:t xml:space="preserve"> De energiecoöperatie die deze windmolens in ontwikkeling heeft hierdoor een harde klap</w:t>
      </w:r>
      <w:r>
        <w:t xml:space="preserve"> </w:t>
      </w:r>
      <w:r w:rsidRPr="0023115C">
        <w:t>heeft gekregen, ook financieel; - GroenLinks staat voor meer opwek van duurzame energie</w:t>
      </w:r>
      <w:r>
        <w:t xml:space="preserve"> </w:t>
      </w:r>
      <w:r w:rsidRPr="0023115C">
        <w:t>in handen van burgers</w:t>
      </w:r>
    </w:p>
    <w:p w14:paraId="5EB6C538" w14:textId="77777777" w:rsidR="0023115C" w:rsidRPr="0023115C" w:rsidRDefault="0023115C" w:rsidP="0023115C">
      <w:pPr>
        <w:rPr>
          <w:rFonts w:ascii="Helvetica Neue" w:hAnsi="Helvetica Neue"/>
        </w:rPr>
      </w:pPr>
      <w:r w:rsidRPr="0023115C">
        <w:rPr>
          <w:rFonts w:ascii="Helvetica Neue" w:hAnsi="Helvetica Neue"/>
        </w:rPr>
        <w:t>Overwegende dat</w:t>
      </w:r>
    </w:p>
    <w:p w14:paraId="61F3C41B" w14:textId="3D2AEAB2" w:rsidR="0023115C" w:rsidRPr="0023115C" w:rsidRDefault="0023115C" w:rsidP="0023115C">
      <w:r w:rsidRPr="0023115C">
        <w:rPr>
          <w:rFonts w:ascii="Cambria Math" w:hAnsi="Cambria Math" w:cs="Cambria Math"/>
        </w:rPr>
        <w:t>▶</w:t>
      </w:r>
      <w:r w:rsidRPr="0023115C">
        <w:t xml:space="preserve"> Energiecoöperaties van groot belang zijn voor het realiseren van lokaal eigendom zoals</w:t>
      </w:r>
      <w:r>
        <w:t xml:space="preserve"> </w:t>
      </w:r>
      <w:r w:rsidRPr="0023115C">
        <w:t>afgesproken in de RES;</w:t>
      </w:r>
    </w:p>
    <w:p w14:paraId="497FCD19" w14:textId="00985958" w:rsidR="0023115C" w:rsidRPr="0023115C" w:rsidRDefault="0023115C" w:rsidP="0023115C">
      <w:r w:rsidRPr="0023115C">
        <w:rPr>
          <w:rFonts w:ascii="Cambria Math" w:hAnsi="Cambria Math" w:cs="Cambria Math"/>
        </w:rPr>
        <w:t>▶</w:t>
      </w:r>
      <w:r w:rsidRPr="0023115C">
        <w:t xml:space="preserve"> Energiecoöperaties in de ontwikkeling van windmolenprojecten de voorkeur hebben</w:t>
      </w:r>
      <w:r>
        <w:t xml:space="preserve"> </w:t>
      </w:r>
      <w:r w:rsidRPr="0023115C">
        <w:t>boven internationale bedrijven in de ontwikkeling van windmolenprojecten om er voor te</w:t>
      </w:r>
      <w:r>
        <w:t xml:space="preserve"> </w:t>
      </w:r>
      <w:r w:rsidRPr="0023115C">
        <w:t>zorgen dat de winsten van de energie transitie ten goede komen aan onze inwoners en</w:t>
      </w:r>
      <w:r>
        <w:t xml:space="preserve"> </w:t>
      </w:r>
      <w:r w:rsidRPr="0023115C">
        <w:t>niet aan multinationals;</w:t>
      </w:r>
    </w:p>
    <w:p w14:paraId="670B7857" w14:textId="208DA17D" w:rsidR="0023115C" w:rsidRPr="0023115C" w:rsidRDefault="0023115C" w:rsidP="0023115C">
      <w:r w:rsidRPr="0023115C">
        <w:rPr>
          <w:rFonts w:ascii="Cambria Math" w:hAnsi="Cambria Math" w:cs="Cambria Math"/>
        </w:rPr>
        <w:t>▶</w:t>
      </w:r>
      <w:r w:rsidRPr="0023115C">
        <w:t xml:space="preserve"> Energiecoöperaties per definitie minder kapitaalkrachtig zijn dan </w:t>
      </w:r>
      <w:proofErr w:type="spellStart"/>
      <w:r w:rsidRPr="0023115C">
        <w:t>mulitinationale</w:t>
      </w:r>
      <w:proofErr w:type="spellEnd"/>
      <w:r>
        <w:t xml:space="preserve"> </w:t>
      </w:r>
      <w:r w:rsidRPr="0023115C">
        <w:t>ondernemingen;</w:t>
      </w:r>
    </w:p>
    <w:p w14:paraId="3E1482CA" w14:textId="77777777" w:rsidR="0023115C" w:rsidRPr="0023115C" w:rsidRDefault="0023115C" w:rsidP="0023115C">
      <w:pPr>
        <w:rPr>
          <w:rFonts w:ascii="Helvetica Neue" w:hAnsi="Helvetica Neue"/>
        </w:rPr>
      </w:pPr>
      <w:r w:rsidRPr="0023115C">
        <w:rPr>
          <w:rFonts w:ascii="Helvetica Neue" w:hAnsi="Helvetica Neue"/>
        </w:rPr>
        <w:t>Vraagt de fractie van GroenLinks Noord-Holland:</w:t>
      </w:r>
    </w:p>
    <w:p w14:paraId="3E0F2CAB" w14:textId="76628ECD" w:rsidR="0023115C" w:rsidRPr="0023115C" w:rsidRDefault="0023115C" w:rsidP="0023115C">
      <w:r w:rsidRPr="0023115C">
        <w:rPr>
          <w:rFonts w:ascii="Cambria Math" w:hAnsi="Cambria Math" w:cs="Cambria Math"/>
        </w:rPr>
        <w:t>▶</w:t>
      </w:r>
      <w:r w:rsidRPr="0023115C">
        <w:t xml:space="preserve"> Om financiële ondersteuning voor energiecoöperaties te regelen vanuit de provincie, om</w:t>
      </w:r>
      <w:r>
        <w:t xml:space="preserve"> </w:t>
      </w:r>
      <w:r w:rsidRPr="0023115C">
        <w:t>zo de risico’s voor (burger)coöperaties te verkleinen</w:t>
      </w:r>
    </w:p>
    <w:p w14:paraId="7AB6AE4B" w14:textId="4C3BB86A" w:rsidR="0023115C" w:rsidRPr="0023115C" w:rsidRDefault="0023115C" w:rsidP="0023115C">
      <w:pPr>
        <w:spacing w:after="240"/>
      </w:pPr>
      <w:r w:rsidRPr="0023115C">
        <w:rPr>
          <w:rFonts w:ascii="Cambria Math" w:hAnsi="Cambria Math" w:cs="Cambria Math"/>
        </w:rPr>
        <w:t>▶</w:t>
      </w:r>
      <w:r w:rsidRPr="0023115C">
        <w:t xml:space="preserve"> Er alles aan te doen om de te ontwikkelen projecten door </w:t>
      </w:r>
      <w:proofErr w:type="spellStart"/>
      <w:r w:rsidRPr="0023115C">
        <w:t>energiecooperaties</w:t>
      </w:r>
      <w:proofErr w:type="spellEnd"/>
      <w:r w:rsidRPr="0023115C">
        <w:t xml:space="preserve"> in de RES te</w:t>
      </w:r>
      <w:r>
        <w:t xml:space="preserve"> </w:t>
      </w:r>
      <w:r w:rsidRPr="0023115C">
        <w:t>laten slagen en hierover terug te koppelen aan de PLV in de eerste helft van 2024.</w:t>
      </w:r>
    </w:p>
    <w:p w14:paraId="297AAA9A" w14:textId="666AC6DC" w:rsidR="001B2F76" w:rsidRPr="0023115C" w:rsidRDefault="001B2F76">
      <w:pPr>
        <w:rPr>
          <w:rFonts w:ascii="Arial Black" w:hAnsi="Arial Black" w:cs="Calibri"/>
          <w:color w:val="39A935"/>
          <w:sz w:val="32"/>
          <w:szCs w:val="32"/>
        </w:rPr>
      </w:pPr>
      <w:r w:rsidRPr="0023115C">
        <w:rPr>
          <w:rFonts w:ascii="Arial Black" w:hAnsi="Arial Black" w:cs="Calibri"/>
          <w:color w:val="39A935"/>
          <w:sz w:val="32"/>
          <w:szCs w:val="32"/>
        </w:rPr>
        <w:t>Uitleg afdoening</w:t>
      </w:r>
    </w:p>
    <w:p w14:paraId="5F7C4605" w14:textId="1F735FF4" w:rsidR="001B2F76" w:rsidRPr="007933E7" w:rsidRDefault="00B54A96" w:rsidP="00B54A96">
      <w:pPr>
        <w:spacing w:line="300" w:lineRule="auto"/>
        <w:rPr>
          <w:rFonts w:ascii="Helvetica Neue" w:hAnsi="Helvetica Neue"/>
        </w:rPr>
      </w:pPr>
      <w:r w:rsidRPr="007933E7">
        <w:rPr>
          <w:rFonts w:ascii="Helvetica Neue" w:hAnsi="Helvetica Neue"/>
        </w:rPr>
        <w:t>Energiecoöperaties</w:t>
      </w:r>
      <w:r w:rsidR="001B2F76" w:rsidRPr="007933E7">
        <w:rPr>
          <w:rFonts w:ascii="Helvetica Neue" w:hAnsi="Helvetica Neue"/>
        </w:rPr>
        <w:t xml:space="preserve"> zijn van groot belang voor een sociale en rechtvaardige energietransitie. Wij zijn als GroenLinks groot fan van coöperaties. Dat belang </w:t>
      </w:r>
      <w:r w:rsidR="001B2F76" w:rsidRPr="007933E7">
        <w:rPr>
          <w:rFonts w:ascii="Helvetica Neue" w:hAnsi="Helvetica Neue"/>
        </w:rPr>
        <w:lastRenderedPageBreak/>
        <w:t xml:space="preserve">benadrukken we als fractie vaak in de energiedebatten en dat blijven we doen. Dankzij onze inzet heeft de provincie in september vorig jaar besloten om 1 miljoen euro beschikbaar te maken voor het ondersteunen van </w:t>
      </w:r>
      <w:r w:rsidRPr="007933E7">
        <w:rPr>
          <w:rFonts w:ascii="Helvetica Neue" w:hAnsi="Helvetica Neue"/>
        </w:rPr>
        <w:t>energiecoöperaties</w:t>
      </w:r>
      <w:r w:rsidR="001B2F76" w:rsidRPr="007933E7">
        <w:rPr>
          <w:rFonts w:ascii="Helvetica Neue" w:hAnsi="Helvetica Neue"/>
        </w:rPr>
        <w:t xml:space="preserve"> voor praktische zaken. En recent zijn we aangesloten met een bijdrage van 1,5 miljoen bij een landelijk fonds om </w:t>
      </w:r>
      <w:r w:rsidRPr="007933E7">
        <w:rPr>
          <w:rFonts w:ascii="Helvetica Neue" w:hAnsi="Helvetica Neue"/>
        </w:rPr>
        <w:t>energiecoöperaties</w:t>
      </w:r>
      <w:r w:rsidR="001B2F76" w:rsidRPr="007933E7">
        <w:rPr>
          <w:rFonts w:ascii="Helvetica Neue" w:hAnsi="Helvetica Neue"/>
        </w:rPr>
        <w:t xml:space="preserve"> te ondersteunen. Hele mooie stappen, omdat we zo ook </w:t>
      </w:r>
      <w:r w:rsidRPr="007933E7">
        <w:rPr>
          <w:rFonts w:ascii="Helvetica Neue" w:hAnsi="Helvetica Neue"/>
        </w:rPr>
        <w:t>middellijk</w:t>
      </w:r>
      <w:r w:rsidR="001B2F76" w:rsidRPr="007933E7">
        <w:rPr>
          <w:rFonts w:ascii="Helvetica Neue" w:hAnsi="Helvetica Neue"/>
        </w:rPr>
        <w:t xml:space="preserve"> de coöperaties beter kunnen ondersteunen.</w:t>
      </w:r>
    </w:p>
    <w:sectPr w:rsidR="001B2F76" w:rsidRPr="007933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Neue">
    <w:panose1 w:val="02000603050000020004"/>
    <w:charset w:val="CC"/>
    <w:family w:val="modern"/>
    <w:notTrueType/>
    <w:pitch w:val="variable"/>
    <w:sig w:usb0="8000020B" w:usb1="10000048" w:usb2="00000000" w:usb3="00000000" w:csb0="00000004"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53"/>
    <w:rsid w:val="001B2F76"/>
    <w:rsid w:val="0023115C"/>
    <w:rsid w:val="002B5FA8"/>
    <w:rsid w:val="003A7291"/>
    <w:rsid w:val="007426AB"/>
    <w:rsid w:val="007933E7"/>
    <w:rsid w:val="008F7DEB"/>
    <w:rsid w:val="00B54A96"/>
    <w:rsid w:val="00D15353"/>
    <w:rsid w:val="00D56110"/>
    <w:rsid w:val="00EC2115"/>
    <w:rsid w:val="00EC65FD"/>
    <w:rsid w:val="00FA69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5B407"/>
  <w15:chartTrackingRefBased/>
  <w15:docId w15:val="{1EB334EE-110C-4492-ACFB-2F577BE6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53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53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535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535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535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53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53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53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53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53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53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53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53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53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53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53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53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5353"/>
    <w:rPr>
      <w:rFonts w:eastAsiaTheme="majorEastAsia" w:cstheme="majorBidi"/>
      <w:color w:val="272727" w:themeColor="text1" w:themeTint="D8"/>
    </w:rPr>
  </w:style>
  <w:style w:type="paragraph" w:styleId="Titel">
    <w:name w:val="Title"/>
    <w:basedOn w:val="Standaard"/>
    <w:next w:val="Standaard"/>
    <w:link w:val="TitelChar"/>
    <w:uiPriority w:val="10"/>
    <w:qFormat/>
    <w:rsid w:val="00D153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53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53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53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53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5353"/>
    <w:rPr>
      <w:i/>
      <w:iCs/>
      <w:color w:val="404040" w:themeColor="text1" w:themeTint="BF"/>
    </w:rPr>
  </w:style>
  <w:style w:type="paragraph" w:styleId="Lijstalinea">
    <w:name w:val="List Paragraph"/>
    <w:basedOn w:val="Standaard"/>
    <w:uiPriority w:val="34"/>
    <w:qFormat/>
    <w:rsid w:val="00D15353"/>
    <w:pPr>
      <w:ind w:left="720"/>
      <w:contextualSpacing/>
    </w:pPr>
  </w:style>
  <w:style w:type="character" w:styleId="Intensievebenadrukking">
    <w:name w:val="Intense Emphasis"/>
    <w:basedOn w:val="Standaardalinea-lettertype"/>
    <w:uiPriority w:val="21"/>
    <w:qFormat/>
    <w:rsid w:val="00D15353"/>
    <w:rPr>
      <w:i/>
      <w:iCs/>
      <w:color w:val="0F4761" w:themeColor="accent1" w:themeShade="BF"/>
    </w:rPr>
  </w:style>
  <w:style w:type="paragraph" w:styleId="Duidelijkcitaat">
    <w:name w:val="Intense Quote"/>
    <w:basedOn w:val="Standaard"/>
    <w:next w:val="Standaard"/>
    <w:link w:val="DuidelijkcitaatChar"/>
    <w:uiPriority w:val="30"/>
    <w:qFormat/>
    <w:rsid w:val="00D153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5353"/>
    <w:rPr>
      <w:i/>
      <w:iCs/>
      <w:color w:val="0F4761" w:themeColor="accent1" w:themeShade="BF"/>
    </w:rPr>
  </w:style>
  <w:style w:type="character" w:styleId="Intensieveverwijzing">
    <w:name w:val="Intense Reference"/>
    <w:basedOn w:val="Standaardalinea-lettertype"/>
    <w:uiPriority w:val="32"/>
    <w:qFormat/>
    <w:rsid w:val="00D153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975</Words>
  <Characters>5368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marjon smit</dc:creator>
  <cp:keywords/>
  <dc:description/>
  <cp:lastModifiedBy>NMF Flevoland | Thijs Maartens</cp:lastModifiedBy>
  <cp:revision>8</cp:revision>
  <dcterms:created xsi:type="dcterms:W3CDTF">2025-06-09T11:21:00Z</dcterms:created>
  <dcterms:modified xsi:type="dcterms:W3CDTF">2025-06-10T18:31:00Z</dcterms:modified>
</cp:coreProperties>
</file>